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СИЛЛАБУС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үзгі семестр.  2024-2025 оқу жылы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Журналистика" білім беру ба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ғдарламасы бойынша</w:t>
      </w:r>
    </w:p>
    <w:tbl>
      <w:tblPr/>
      <w:tblGrid>
        <w:gridCol w:w="1872"/>
        <w:gridCol w:w="751"/>
        <w:gridCol w:w="796"/>
        <w:gridCol w:w="1843"/>
        <w:gridCol w:w="992"/>
        <w:gridCol w:w="709"/>
        <w:gridCol w:w="568"/>
        <w:gridCol w:w="566"/>
        <w:gridCol w:w="396"/>
        <w:gridCol w:w="1021"/>
        <w:gridCol w:w="283"/>
        <w:gridCol w:w="851"/>
        <w:gridCol w:w="1273"/>
        <w:gridCol w:w="851"/>
      </w:tblGrid>
      <w:tr>
        <w:trPr>
          <w:trHeight w:val="265" w:hRule="auto"/>
          <w:jc w:val="left"/>
        </w:trPr>
        <w:tc>
          <w:tcPr>
            <w:tcW w:w="3419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коды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өзіндік жұмысы (СӨЖ)</w:t>
            </w:r>
          </w:p>
        </w:tc>
        <w:tc>
          <w:tcPr>
            <w:tcW w:w="354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 саны</w:t>
            </w:r>
          </w:p>
        </w:tc>
        <w:tc>
          <w:tcPr>
            <w:tcW w:w="12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</w:tr>
      <w:tr>
        <w:trPr>
          <w:trHeight w:val="265" w:hRule="auto"/>
          <w:jc w:val="left"/>
        </w:trPr>
        <w:tc>
          <w:tcPr>
            <w:tcW w:w="3419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әрістер (Д)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Практ. 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(ПС)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NIPRM 2206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АРТ-Журналистика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1921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 туралы 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ақпарат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 түрі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түрі / сипаты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 түрлері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сабақтардың түрлері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саны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Қорытынды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бақылау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нысаны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аралас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дәріс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пікірталастар, жобалар,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тапсырмалар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</w:tr>
      <w:tr>
        <w:trPr>
          <w:trHeight w:val="214" w:hRule="auto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Лектор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ashirbaev.1974@mail.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87014850481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12" w:hRule="auto"/>
          <w:jc w:val="left"/>
        </w:trPr>
        <w:tc>
          <w:tcPr>
            <w:tcW w:w="12772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адемиялық презентациясы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мақсаты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қытудан күтілетін нәтижелер (ОН)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әнді оқу нәтижесінде білім алушы: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(ИД)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жеткізу индикаторлары)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әрбір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индикатордан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емес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65" w:hRule="auto"/>
          <w:jc w:val="left"/>
        </w:trPr>
        <w:tc>
          <w:tcPr>
            <w:tcW w:w="262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мақсаты-студенттерге ішкі пиардың теориясы мен практикасын қолдана отырып, нарықтық қатынастар заңына сәйкес ережелерді таныстыру.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басқару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проблемасын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түсіндіру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 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ұғымдарын салыстырыңыз: мәтін, PR мәтіні, жарнамалық мәтін және т. 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құжаттарды қолдану мақсаты бойынша сыныптау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әтіндерінің дизайнына қойылатын талаптарды түсіндіріңіз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қпараттық PR-материалдар теориясы туралы білімдерін көрсету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Қазақстандағы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 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қып-үйрену;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2.1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хабарлама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үшін мәтін құрылымының қарапайым модельдерін түсіндіріңіз.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 бен істің алшақтығын кеміті.</w:t>
            </w:r>
          </w:p>
          <w:p>
            <w:pPr>
              <w:spacing w:before="0" w:after="0" w:line="240"/>
              <w:ind w:right="28" w:left="2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әселелерін шешу үшін редакциялау кезінде мәтінді күшейту әдістерін қолданыңыз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коммуникациядағы менеджмент пен маркетингтің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3.1.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қпараттық құжаттардың PR-әсерінің мақсатын тұжырымдау.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3.2.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 беру үшін аудиторияның "ақпараттық тұрағын" анықтаңыз және қолданыңыз.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ID 3.3 PR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әтінінде жеке сурет жасаңыз.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мен маркетинг тілін 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Ұжым беделін көтеретін шаралар.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Құқықтық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базаны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ңа медианың мүмкіндіктер меңгеру.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маңызды теориялық-методологиялық құрамдас бөліктерін көрсету;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ID 5.1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әне сыртқы PR құжаттарын өңдеңіз және реттеңіз.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этикетті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қалыптастыру және ақпарттық аштықтан шығу жолдары.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ИД 5.3 медиа 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ңістікте PR-мәтіндерге SWOT-талдау жүргізу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Студенттерді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бойына қазіргі заманғы коммуникациядағы менеджмент пен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тәжірибелік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селелерін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үсіндіру.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6.1. БА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6.2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VVG</w:t>
            </w: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SPRSMM 2209; NIP 3214; APR 4216; Imid 3301; SAPR 3302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Әдебиет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және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ресурстар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Негізгі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И.В.Алешина. Паблик рилейшнз для менеджеров. М, 2002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Паблик рилейшнз. Что это такое? / Пер. с англ. М, 1990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Дороти Доти. Паблисити и паблик рилейшнз. / Пер. с англ. Филин, М, 1996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Георгий Почепцов Паблик рилейшнз.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Даг Ньюсом, Джуди Ван Слайк Терк, Дин Крукеберг. Все о ПР. Теория и практика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ПР или как успешно управлять общественным мением.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Паблик рилейшнз для профессионалов. М, 1999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Чумиков А Связь с общественностью.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 Введение в Паблик рилейшнз. Ростов на Дону,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PR: Международная практика. Изд. Дом “Довгань”1997.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Алешина И.В. Корпоративный имидж. Маркетинг,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Невзлин Л.Б. “Паблик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 это нужно?” М: Экономика. 1992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 общественностью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государственной власти 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управления. Под. Ред. В.С.Комаровского.Алматы, 1997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Яковлев И. PR в организациях. С-Пб, 1995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Честара Дж. Деловой этикет. Паблик рилейшнз. М, 1997. </w:t>
            </w:r>
          </w:p>
        </w:tc>
      </w:tr>
      <w:tr>
        <w:trPr>
          <w:trHeight w:val="1" w:hRule="atLeast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Университетті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моральдық-этикалық құндылықтары контекстіндегі курстың академиялық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тәртіп ережелері: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 аудары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құндылықтар: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/ зертханалық сабақтар, СӨЖ дербес, шығармашылық сипатта болуы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Плагиат, жал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ғандық, алдау парақтарын пайдалану, бақылаудың барлық кезеңдерінде алдау мүмкін емес.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үмкіндігі шектеулі студенттер Е-мекен-жайы бойынша консультациялық көмек ала алады nur_jan99@mail.ru</w:t>
            </w:r>
          </w:p>
        </w:tc>
      </w:tr>
      <w:tr>
        <w:trPr>
          <w:trHeight w:val="58" w:hRule="auto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және аттестаттау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Критериалды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7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қу курсының мазмұнын іске асыру күнтізбесі  (кесте)</w:t>
      </w:r>
    </w:p>
    <w:tbl>
      <w:tblPr/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қырып атауы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ОН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ИД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Максимальлы балл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Білімді 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нысаны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өткізу нысаны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платформа</w:t>
            </w: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1 </w:t>
            </w:r>
          </w:p>
        </w:tc>
      </w:tr>
      <w:tr>
        <w:trPr>
          <w:trHeight w:val="46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1. ХХІ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ғасырдағы менеджмент пен маркетинг.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03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1.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Д2. Менеджмент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формалары. PR-дағы коммуникацияның маңыздылығы. Этика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жауапкершілік.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2.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жетекші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Д3. Мерзімді баспас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өздің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лекция в Zoom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СБ.3 Тиімді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сипаттамасы.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 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  СОӨЖ орындау бойынша кеңес.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1.Қазақстандағы менеджмент пен маркетингтің даму деңгейі.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Д4. Аудиториямен тиімді байланыс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рменділік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басты құралы.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4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қарудағы зерттеу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қолданылуы.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Д5.Жа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қсы тақырып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 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қала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Өңірлік баспасөздің ақпараттық жүйесі.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6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 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2</w:t>
            </w:r>
          </w:p>
        </w:tc>
      </w:tr>
      <w:tr>
        <w:trPr>
          <w:trHeight w:val="381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лемдік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тарихта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басқарудың үздік стратегиялары. Менеджменттің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Өнімді өткізу.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PR-дағы менеджмент пен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ң рөлі.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Праактикалык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Д7. Шешім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қабылдау. Ішкі корпоративтік коммуникациялар.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 коммуникацияны басқарудың мысалдары.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Отандық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шет елдік менеджмент тарихы мен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жірибесі.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редакцияларындағы басқару үлгілерін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1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Д8. PR-б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өлімнің қызметін жоспарлау. Стратегиялық жоспарлау.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СБ8.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Д9.  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жоспарлаудың кезеңдері.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СБ9.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 жүзеге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асыру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Инновациялы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 қызметтің тиімділігі.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Қазақстандық табысты PR-құрылымдар.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Д10.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Корпоративтік PR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тимбилдинг. Іскерлік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қарым-қатынасты ұйымдастыру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адамдар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психологиялық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 ету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10. Іскери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ойын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Тимбилдинг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құпиясы, жаттығулар. Команда құру.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 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3.1-ИД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3</w:t>
            </w: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Д11. 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сырт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 топтармен жұмыс.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СБ.11. Стейкхолдерлерге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сипаттама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Д12. Маркетингтік коммуникация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үйесі. Ғаламтор технологиялар базасындағы маркетинг.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12. Шешім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қиғалы, проблемалық жағдайларда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Д1З. Маркетинг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үрлері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оларды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Қазақстанда даму тенденциялары.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1З.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жаңа жүйелері.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Вебинар в Zoom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Ақпараттық менеджмент негізінде компанияның стратегиялық жоспарын жасау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Д14. Табысты орта мен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леуметтік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үйедегі маркетинг. Маркетингтік ақпараттық жүйе.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СБ14.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ұтынушылар мінез-құлқы.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15.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мазм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ұны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эволюциясы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СБ15. Аудиторияны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зерттеу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2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Емтихан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Қысқартулар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өзін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өзі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тексеруге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арналған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сұрақтар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типтік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бақылау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жұмысы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аралық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бақылау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Ескертулер: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нысаны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вебинар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аяқталғаннан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кейін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студенттер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жұмыс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скринингін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старостаға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оларды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оқытушыға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жібереді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/ MOODLE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қож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дағы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ң барлық материалдарын (Л, ЖС, ТТ, ИА және т.б.) сілтеме бойынша қараңыз (әдебиет пен ресурстарды қараңыз, 6-т.).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мерзімнен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кейін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келесі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аптаның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тапсырмалары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ашылады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қытушы вебинардың басында КР үшін тапсырмалар береді.]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Декан                                                                 Т.М. 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өпбаев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Әдістемелік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бюро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төрайымы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Негизбаева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Кафедра 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ңгерушісі                                      Н.Т. Шыңғысова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әріскер                                                            Б.Т. Әшірбаев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s04web.zoom.us/j/73369902545?pwd=aW1peEg4TXhIalNuUUJKeklSYzg1Zz09" Id="docRId13" Type="http://schemas.openxmlformats.org/officeDocument/2006/relationships/hyperlink" /><Relationship TargetMode="External" Target="https://us04web.zoom.us/j/73369902545?pwd=aW1peEg4TXhIalNuUUJKeklSYzg1Zz09" Id="docRId3" Type="http://schemas.openxmlformats.org/officeDocument/2006/relationships/hyperlink" /><Relationship TargetMode="External" Target="https://us04web.zoom.us/j/73369902545?pwd=aW1peEg4TXhIalNuUUJKeklSYzg1Zz09" Id="docRId7" Type="http://schemas.openxmlformats.org/officeDocument/2006/relationships/hyperlink" /><Relationship TargetMode="External" Target="https://us04web.zoom.us/j/73369902545?pwd=aW1peEg4TXhIalNuUUJKeklSYzg1Zz09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us04web.zoom.us/j/73369902545?pwd=aW1peEg4TXhIalNuUUJKeklSYzg1Zz09" Id="docRId2" Type="http://schemas.openxmlformats.org/officeDocument/2006/relationships/hyperlink" /><Relationship TargetMode="External" Target="https://us04web.zoom.us/j/73369902545?pwd=aW1peEg4TXhIalNuUUJKeklSYzg1Zz09" Id="docRId6" Type="http://schemas.openxmlformats.org/officeDocument/2006/relationships/hyperlink" /><Relationship TargetMode="External" Target="https://us04web.zoom.us/j/73369902545?pwd=aW1peEg4TXhIalNuUUJKeklSYzg1Zz09" Id="docRId1" Type="http://schemas.openxmlformats.org/officeDocument/2006/relationships/hyperlink" /><Relationship TargetMode="External" Target="https://us04web.zoom.us/j/73369902545?pwd=aW1peEg4TXhIalNuUUJKeklSYzg1Zz09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us04web.zoom.us/j/73369902545?pwd=aW1peEg4TXhIalNuUUJKeklSYzg1Zz09" Id="docRId5" Type="http://schemas.openxmlformats.org/officeDocument/2006/relationships/hyperlink" /><Relationship TargetMode="External" Target="https://us04web.zoom.us/j/73369902545?pwd=aW1peEg4TXhIalNuUUJKeklSYzg1Zz09" Id="docRId9" Type="http://schemas.openxmlformats.org/officeDocument/2006/relationships/hyperlink" /><Relationship TargetMode="External" Target="mailto:marlanonneg@gmail.com" Id="docRId0" Type="http://schemas.openxmlformats.org/officeDocument/2006/relationships/hyperlink" /><Relationship TargetMode="External" Target="https://us04web.zoom.us/j/73369902545?pwd=aW1peEg4TXhIalNuUUJKeklSYzg1Zz09" Id="docRId12" Type="http://schemas.openxmlformats.org/officeDocument/2006/relationships/hyperlink" /><Relationship TargetMode="External" Target="https://us04web.zoom.us/j/73369902545?pwd=aW1peEg4TXhIalNuUUJKeklSYzg1Zz09" Id="docRId4" Type="http://schemas.openxmlformats.org/officeDocument/2006/relationships/hyperlink" /><Relationship TargetMode="External" Target="https://us04web.zoom.us/j/73369902545?pwd=aW1peEg4TXhIalNuUUJKeklSYzg1Zz09" Id="docRId8" Type="http://schemas.openxmlformats.org/officeDocument/2006/relationships/hyperlink" /></Relationships>
</file>